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9DA" w14:textId="2D5BB4CF" w:rsidR="00161ABB" w:rsidRDefault="00D80CFA" w:rsidP="00B51B27">
      <w:pPr>
        <w:tabs>
          <w:tab w:val="left" w:pos="5670"/>
        </w:tabs>
        <w:spacing w:line="252" w:lineRule="auto"/>
        <w:rPr>
          <w:color w:val="003366"/>
        </w:rPr>
      </w:pPr>
      <w:r>
        <w:rPr>
          <w:color w:val="003366"/>
        </w:rPr>
        <w:t xml:space="preserve">Bern, </w:t>
      </w:r>
      <w:r w:rsidR="000010AC">
        <w:rPr>
          <w:color w:val="003366"/>
        </w:rPr>
        <w:t xml:space="preserve">27. Oktober </w:t>
      </w:r>
      <w:r w:rsidR="00B51B27">
        <w:rPr>
          <w:color w:val="003366"/>
        </w:rPr>
        <w:t xml:space="preserve">2023 </w:t>
      </w:r>
    </w:p>
    <w:p w14:paraId="42E58D43" w14:textId="77777777" w:rsidR="00B51B27" w:rsidRDefault="00B51B27" w:rsidP="00B51B27">
      <w:pPr>
        <w:tabs>
          <w:tab w:val="left" w:pos="5670"/>
        </w:tabs>
        <w:spacing w:line="252" w:lineRule="auto"/>
        <w:rPr>
          <w:color w:val="003366"/>
        </w:rPr>
      </w:pPr>
    </w:p>
    <w:p w14:paraId="0AE49BA3" w14:textId="77777777" w:rsidR="00B51B27" w:rsidRDefault="00B51B27" w:rsidP="00B51B27">
      <w:pPr>
        <w:tabs>
          <w:tab w:val="left" w:pos="5670"/>
        </w:tabs>
        <w:spacing w:line="252" w:lineRule="auto"/>
        <w:rPr>
          <w:color w:val="003366"/>
        </w:rPr>
      </w:pPr>
    </w:p>
    <w:p w14:paraId="59B5CF57" w14:textId="6E3B6C76" w:rsidR="00F2630E" w:rsidRPr="00A73C98" w:rsidRDefault="00F2630E" w:rsidP="00B51B27">
      <w:pPr>
        <w:tabs>
          <w:tab w:val="left" w:pos="5670"/>
        </w:tabs>
        <w:spacing w:after="240" w:line="252" w:lineRule="auto"/>
        <w:rPr>
          <w:rFonts w:ascii="Franklin Gothic Demi" w:eastAsia="Franklin Gothic Demi" w:hAnsi="Franklin Gothic Demi" w:cs="Franklin Gothic Demi"/>
          <w:color w:val="F59820"/>
          <w:sz w:val="24"/>
        </w:rPr>
      </w:pPr>
      <w:r w:rsidRPr="00A73C98">
        <w:rPr>
          <w:rFonts w:ascii="Franklin Gothic Demi" w:eastAsia="Franklin Gothic Demi" w:hAnsi="Franklin Gothic Demi" w:cs="Franklin Gothic Demi"/>
          <w:color w:val="F59820"/>
          <w:sz w:val="24"/>
        </w:rPr>
        <w:t xml:space="preserve">Ihre Kollekte zum </w:t>
      </w:r>
      <w:r w:rsidR="000010AC">
        <w:rPr>
          <w:rFonts w:ascii="Franklin Gothic Demi" w:eastAsia="Franklin Gothic Demi" w:hAnsi="Franklin Gothic Demi" w:cs="Franklin Gothic Demi"/>
          <w:color w:val="F59820"/>
          <w:sz w:val="24"/>
        </w:rPr>
        <w:t>Tag der Menschenrechte</w:t>
      </w:r>
      <w:r w:rsidR="000C1236">
        <w:rPr>
          <w:rFonts w:ascii="Franklin Gothic Demi" w:eastAsia="Franklin Gothic Demi" w:hAnsi="Franklin Gothic Demi" w:cs="Franklin Gothic Demi"/>
          <w:color w:val="F59820"/>
          <w:sz w:val="24"/>
        </w:rPr>
        <w:t xml:space="preserve"> 2023</w:t>
      </w:r>
    </w:p>
    <w:p w14:paraId="66C6D9B4" w14:textId="77777777" w:rsidR="00F2630E" w:rsidRPr="00A73C98" w:rsidRDefault="00F2630E" w:rsidP="00B51B27">
      <w:pPr>
        <w:spacing w:after="240" w:line="252" w:lineRule="auto"/>
        <w:jc w:val="both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>Liebe Verantwortliche der Kirchgemeinden und Pfarreien</w:t>
      </w:r>
      <w:r w:rsidRPr="00A73C98" w:rsidDel="005464CD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</w:p>
    <w:p w14:paraId="4C484DAB" w14:textId="5D5D9502" w:rsidR="00F2630E" w:rsidRPr="00A73C98" w:rsidRDefault="00F2630E" w:rsidP="00B51B27">
      <w:pPr>
        <w:spacing w:line="252" w:lineRule="auto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Gerne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empfehlen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wir Ihnen für die kirchliche Kollekte Ihrer Pfarrei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oder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Kirchgemeinde</w:t>
      </w:r>
      <w:r w:rsidR="0079597A">
        <w:rPr>
          <w:rFonts w:eastAsia="Franklin Gothic Book" w:cs="Franklin Gothic Book"/>
          <w:i/>
          <w:iCs/>
          <w:color w:val="17365D"/>
          <w:szCs w:val="22"/>
        </w:rPr>
        <w:t xml:space="preserve"> zu</w:t>
      </w:r>
      <w:r w:rsidR="001B772B">
        <w:rPr>
          <w:rFonts w:eastAsia="Franklin Gothic Book" w:cs="Franklin Gothic Book"/>
          <w:i/>
          <w:iCs/>
          <w:color w:val="17365D"/>
          <w:szCs w:val="22"/>
        </w:rPr>
        <w:t xml:space="preserve">m Tag der Menschenrechte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202</w:t>
      </w:r>
      <w:r w:rsidR="000C1236">
        <w:rPr>
          <w:rFonts w:eastAsia="Franklin Gothic Book" w:cs="Franklin Gothic Book"/>
          <w:i/>
          <w:iCs/>
          <w:color w:val="17365D"/>
          <w:szCs w:val="22"/>
        </w:rPr>
        <w:t>3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die </w:t>
      </w:r>
      <w:r w:rsidR="00B44A49">
        <w:rPr>
          <w:rFonts w:eastAsia="Franklin Gothic Book" w:cs="Franklin Gothic Book"/>
          <w:i/>
          <w:iCs/>
          <w:color w:val="17365D"/>
          <w:szCs w:val="22"/>
        </w:rPr>
        <w:t xml:space="preserve">Menschenrechtsarbeit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von ACAT-Schweiz. Ihre Gemeindemitglieder unterstützen mit ihrer Gabe in die</w:t>
      </w:r>
      <w:r w:rsidR="00E254A0">
        <w:rPr>
          <w:rFonts w:eastAsia="Franklin Gothic Book" w:cs="Franklin Gothic Book"/>
          <w:i/>
          <w:iCs/>
          <w:color w:val="17365D"/>
          <w:szCs w:val="22"/>
        </w:rPr>
        <w:t>se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Kollekte eine aktive Organisation von Christinnen und Christen, die sich seit </w:t>
      </w:r>
      <w:r>
        <w:rPr>
          <w:rFonts w:eastAsia="Franklin Gothic Book" w:cs="Franklin Gothic Book"/>
          <w:i/>
          <w:iCs/>
          <w:color w:val="17365D"/>
          <w:szCs w:val="22"/>
        </w:rPr>
        <w:t xml:space="preserve">über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40</w:t>
      </w:r>
      <w:r w:rsidR="00B51B27">
        <w:rPr>
          <w:rFonts w:eastAsia="Franklin Gothic Book" w:cs="Franklin Gothic Book"/>
          <w:i/>
          <w:iCs/>
          <w:color w:val="17365D"/>
          <w:szCs w:val="22"/>
        </w:rPr>
        <w:t> 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Jahren unermüdlich für die Einhaltung der Menschenrechte und für eine Welt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frei von Folter und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Todesstrafe einsetzt. Setzen wir gemeinsam ein Zeichen gegen das Dulden und Vergessen! Wir freuen uns sehr über Ihre Unterstützung. Herzlichen Dank!</w:t>
      </w:r>
    </w:p>
    <w:p w14:paraId="69EF744F" w14:textId="7809C214" w:rsidR="00F2630E" w:rsidRPr="00F2630E" w:rsidRDefault="00F2630E" w:rsidP="00B51B27">
      <w:pPr>
        <w:spacing w:line="252" w:lineRule="auto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Erlauben Sie uns, Ihnen hier als Vorlage und Vorschlag diesen </w:t>
      </w:r>
      <w:r w:rsidRPr="00A73C98">
        <w:rPr>
          <w:rFonts w:ascii="Franklin Gothic Demi" w:eastAsia="Franklin Gothic Book" w:hAnsi="Franklin Gothic Demi" w:cs="Franklin Gothic Book"/>
          <w:i/>
          <w:iCs/>
          <w:color w:val="17365D"/>
          <w:szCs w:val="22"/>
        </w:rPr>
        <w:t>Text zur Ansage der Kollekte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anzubieten:</w:t>
      </w:r>
    </w:p>
    <w:p w14:paraId="224DE6F9" w14:textId="755C3B42" w:rsidR="00F2630E" w:rsidRDefault="00F2630E" w:rsidP="00B51B27">
      <w:pPr>
        <w:spacing w:line="252" w:lineRule="auto"/>
        <w:rPr>
          <w:rFonts w:eastAsia="Cambria"/>
          <w:szCs w:val="22"/>
        </w:rPr>
      </w:pPr>
      <w:r w:rsidRPr="00A73C98">
        <w:rPr>
          <w:rFonts w:eastAsia="Cambria"/>
          <w:szCs w:val="22"/>
        </w:rPr>
        <w:t xml:space="preserve">«Mit der heutigen Kollekte unterstützen wir ACAT-Schweiz, die </w:t>
      </w:r>
      <w:r w:rsidRPr="00A73C98">
        <w:rPr>
          <w:rFonts w:eastAsia="Cambria"/>
          <w:i/>
          <w:iCs/>
          <w:szCs w:val="22"/>
        </w:rPr>
        <w:t>Aktion der Christen für die Abschaffung der Folter</w:t>
      </w:r>
      <w:r w:rsidRPr="00A73C98">
        <w:rPr>
          <w:rFonts w:eastAsia="Cambria"/>
          <w:szCs w:val="22"/>
        </w:rPr>
        <w:t xml:space="preserve">. Die Menschenrechtsorganisation setzt sich seit </w:t>
      </w:r>
      <w:r>
        <w:rPr>
          <w:rFonts w:eastAsia="Cambria"/>
          <w:szCs w:val="22"/>
        </w:rPr>
        <w:t xml:space="preserve">über </w:t>
      </w:r>
      <w:r w:rsidRPr="00A73C98">
        <w:rPr>
          <w:rFonts w:eastAsia="Cambria"/>
          <w:szCs w:val="22"/>
        </w:rPr>
        <w:t>40</w:t>
      </w:r>
      <w:r w:rsidR="00B1747A">
        <w:rPr>
          <w:rFonts w:eastAsia="Cambria"/>
          <w:szCs w:val="22"/>
        </w:rPr>
        <w:t> </w:t>
      </w:r>
      <w:r w:rsidRPr="00A73C98">
        <w:rPr>
          <w:rFonts w:eastAsia="Cambria"/>
          <w:szCs w:val="22"/>
        </w:rPr>
        <w:t>Jahren für eine Welt frei von Folter und Todesstrafe ein.</w:t>
      </w:r>
    </w:p>
    <w:p w14:paraId="4EAAF3AB" w14:textId="1D7BB7D1" w:rsidR="00052FD6" w:rsidRDefault="005573F9" w:rsidP="00B51B27">
      <w:pPr>
        <w:spacing w:line="252" w:lineRule="auto"/>
        <w:rPr>
          <w:rFonts w:eastAsia="Cambria"/>
          <w:szCs w:val="22"/>
        </w:rPr>
      </w:pPr>
      <w:r w:rsidRPr="005573F9">
        <w:rPr>
          <w:rFonts w:eastAsia="Cambria"/>
          <w:szCs w:val="22"/>
        </w:rPr>
        <w:t xml:space="preserve">Am Tag der Menschenrechte vom 10. Dezember 2023 ist es 75 Jahre her, seit die UNO-Vollversammlung die Allgemeine Erklärung der Menschenrechte verabschiedet hat. </w:t>
      </w:r>
      <w:r w:rsidR="007D2770">
        <w:rPr>
          <w:rFonts w:eastAsia="Cambria"/>
          <w:szCs w:val="22"/>
        </w:rPr>
        <w:t>Ein</w:t>
      </w:r>
      <w:r w:rsidRPr="005573F9">
        <w:rPr>
          <w:rFonts w:eastAsia="Cambria"/>
          <w:szCs w:val="22"/>
        </w:rPr>
        <w:t xml:space="preserve"> wunderbare</w:t>
      </w:r>
      <w:r w:rsidR="007D2770">
        <w:rPr>
          <w:rFonts w:eastAsia="Cambria"/>
          <w:szCs w:val="22"/>
        </w:rPr>
        <w:t>s</w:t>
      </w:r>
      <w:r w:rsidRPr="005573F9">
        <w:rPr>
          <w:rFonts w:eastAsia="Cambria"/>
          <w:szCs w:val="22"/>
        </w:rPr>
        <w:t xml:space="preserve"> Friedensfundament</w:t>
      </w:r>
      <w:r w:rsidR="008308B5">
        <w:rPr>
          <w:rFonts w:eastAsia="Cambria"/>
          <w:szCs w:val="22"/>
        </w:rPr>
        <w:t>, das es</w:t>
      </w:r>
      <w:r w:rsidRPr="005573F9">
        <w:rPr>
          <w:rFonts w:eastAsia="Cambria"/>
          <w:szCs w:val="22"/>
        </w:rPr>
        <w:t xml:space="preserve"> zu schützen und zu stärken</w:t>
      </w:r>
      <w:r w:rsidR="008308B5">
        <w:rPr>
          <w:rFonts w:eastAsia="Cambria"/>
          <w:szCs w:val="22"/>
        </w:rPr>
        <w:t xml:space="preserve"> gilt</w:t>
      </w:r>
      <w:r w:rsidRPr="005573F9">
        <w:rPr>
          <w:rFonts w:eastAsia="Cambria"/>
          <w:szCs w:val="22"/>
        </w:rPr>
        <w:t xml:space="preserve">! </w:t>
      </w:r>
    </w:p>
    <w:p w14:paraId="694D60BB" w14:textId="26BD7FFF" w:rsidR="001B3D5F" w:rsidRDefault="007B0AE9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>Doch der Weg zu</w:t>
      </w:r>
      <w:r w:rsidR="002167D3">
        <w:rPr>
          <w:rFonts w:eastAsia="Cambria"/>
          <w:szCs w:val="22"/>
        </w:rPr>
        <w:t>r</w:t>
      </w:r>
      <w:r w:rsidR="003A249D">
        <w:rPr>
          <w:rFonts w:eastAsia="Cambria"/>
          <w:szCs w:val="22"/>
        </w:rPr>
        <w:t xml:space="preserve"> weltweiten</w:t>
      </w:r>
      <w:r w:rsidR="00E601E2">
        <w:rPr>
          <w:rFonts w:eastAsia="Cambria"/>
          <w:szCs w:val="22"/>
        </w:rPr>
        <w:t xml:space="preserve"> </w:t>
      </w:r>
      <w:r w:rsidR="003A249D">
        <w:rPr>
          <w:rFonts w:eastAsia="Cambria"/>
          <w:szCs w:val="22"/>
        </w:rPr>
        <w:t xml:space="preserve">Einhaltung der </w:t>
      </w:r>
      <w:r w:rsidR="00E601E2">
        <w:rPr>
          <w:rFonts w:eastAsia="Cambria"/>
          <w:szCs w:val="22"/>
        </w:rPr>
        <w:t>Menschenrechte ist noch lang. Anlässlich des Menschenrechtstags 2023</w:t>
      </w:r>
      <w:r w:rsidR="0057593B">
        <w:rPr>
          <w:rFonts w:eastAsia="Cambria"/>
          <w:szCs w:val="22"/>
        </w:rPr>
        <w:t xml:space="preserve"> alarmiert </w:t>
      </w:r>
      <w:r w:rsidR="00147FAB">
        <w:rPr>
          <w:rFonts w:eastAsia="Cambria"/>
          <w:szCs w:val="22"/>
        </w:rPr>
        <w:t>ACAT-</w:t>
      </w:r>
      <w:r w:rsidR="00320C95">
        <w:rPr>
          <w:rFonts w:eastAsia="Cambria"/>
          <w:szCs w:val="22"/>
        </w:rPr>
        <w:t xml:space="preserve">Schweiz </w:t>
      </w:r>
      <w:r w:rsidR="00AB463C">
        <w:rPr>
          <w:rFonts w:eastAsia="Cambria"/>
          <w:szCs w:val="22"/>
        </w:rPr>
        <w:t xml:space="preserve">die </w:t>
      </w:r>
      <w:r w:rsidR="0057593B">
        <w:rPr>
          <w:rFonts w:eastAsia="Cambria"/>
          <w:szCs w:val="22"/>
        </w:rPr>
        <w:t>Öffentlichkeit</w:t>
      </w:r>
      <w:r w:rsidR="00AB463C">
        <w:rPr>
          <w:rFonts w:eastAsia="Cambria"/>
          <w:szCs w:val="22"/>
        </w:rPr>
        <w:t xml:space="preserve"> darüber</w:t>
      </w:r>
      <w:r w:rsidR="0057593B">
        <w:rPr>
          <w:rFonts w:eastAsia="Cambria"/>
          <w:szCs w:val="22"/>
        </w:rPr>
        <w:t xml:space="preserve">, dass acht junge </w:t>
      </w:r>
      <w:r w:rsidR="00B65EDB">
        <w:rPr>
          <w:rFonts w:eastAsia="Cambria"/>
          <w:szCs w:val="22"/>
        </w:rPr>
        <w:t>Männer</w:t>
      </w:r>
      <w:r w:rsidR="0057593B">
        <w:rPr>
          <w:rFonts w:eastAsia="Cambria"/>
          <w:szCs w:val="22"/>
        </w:rPr>
        <w:t xml:space="preserve"> in Saudi-Arabien jederzeit hingerichtet werden könnten. </w:t>
      </w:r>
      <w:r w:rsidR="00B65EDB">
        <w:rPr>
          <w:rFonts w:eastAsia="Cambria"/>
          <w:szCs w:val="22"/>
        </w:rPr>
        <w:t xml:space="preserve">Sie </w:t>
      </w:r>
      <w:r w:rsidR="00E63745">
        <w:rPr>
          <w:rFonts w:eastAsia="Cambria"/>
          <w:szCs w:val="22"/>
        </w:rPr>
        <w:t>waren noch Kind</w:t>
      </w:r>
      <w:r w:rsidR="00CB753A">
        <w:rPr>
          <w:rFonts w:eastAsia="Cambria"/>
          <w:szCs w:val="22"/>
        </w:rPr>
        <w:t>er</w:t>
      </w:r>
      <w:r w:rsidR="00E63745">
        <w:rPr>
          <w:rFonts w:eastAsia="Cambria"/>
          <w:szCs w:val="22"/>
        </w:rPr>
        <w:t>, als sie ihre angebliche</w:t>
      </w:r>
      <w:r w:rsidR="00CB753A">
        <w:rPr>
          <w:rFonts w:eastAsia="Cambria"/>
          <w:szCs w:val="22"/>
        </w:rPr>
        <w:t>n</w:t>
      </w:r>
      <w:r w:rsidR="00E63745">
        <w:rPr>
          <w:rFonts w:eastAsia="Cambria"/>
          <w:szCs w:val="22"/>
        </w:rPr>
        <w:t xml:space="preserve"> Tat</w:t>
      </w:r>
      <w:r w:rsidR="00CB753A">
        <w:rPr>
          <w:rFonts w:eastAsia="Cambria"/>
          <w:szCs w:val="22"/>
        </w:rPr>
        <w:t>en</w:t>
      </w:r>
      <w:r w:rsidR="00E63745">
        <w:rPr>
          <w:rFonts w:eastAsia="Cambria"/>
          <w:szCs w:val="22"/>
        </w:rPr>
        <w:t xml:space="preserve"> begangen haben sollten. </w:t>
      </w:r>
      <w:r w:rsidR="008373AB">
        <w:rPr>
          <w:rFonts w:eastAsia="Cambria"/>
          <w:szCs w:val="22"/>
        </w:rPr>
        <w:t>Sie wurden wegen ihrer Teilnahme an Protesten gegen das Regime verhaftet und gehören der unterdrückten schiitischen</w:t>
      </w:r>
      <w:r w:rsidR="00413DB4">
        <w:rPr>
          <w:rFonts w:eastAsia="Cambria"/>
          <w:szCs w:val="22"/>
        </w:rPr>
        <w:t xml:space="preserve"> Minderheit</w:t>
      </w:r>
      <w:r w:rsidR="00543659">
        <w:rPr>
          <w:rFonts w:eastAsia="Cambria"/>
          <w:szCs w:val="22"/>
        </w:rPr>
        <w:t xml:space="preserve"> </w:t>
      </w:r>
      <w:r w:rsidR="008373AB">
        <w:rPr>
          <w:rFonts w:eastAsia="Cambria"/>
          <w:szCs w:val="22"/>
        </w:rPr>
        <w:t>an</w:t>
      </w:r>
      <w:r w:rsidR="00413DB4">
        <w:rPr>
          <w:rFonts w:eastAsia="Cambria"/>
          <w:szCs w:val="22"/>
        </w:rPr>
        <w:t>.</w:t>
      </w:r>
      <w:r w:rsidR="009168E8">
        <w:rPr>
          <w:rFonts w:eastAsia="Cambria"/>
          <w:szCs w:val="22"/>
        </w:rPr>
        <w:t xml:space="preserve"> </w:t>
      </w:r>
      <w:r w:rsidR="00ED4C04">
        <w:rPr>
          <w:rFonts w:eastAsia="Cambria"/>
          <w:szCs w:val="22"/>
        </w:rPr>
        <w:t>Man</w:t>
      </w:r>
      <w:r w:rsidR="009168E8">
        <w:rPr>
          <w:rFonts w:eastAsia="Cambria"/>
          <w:szCs w:val="22"/>
        </w:rPr>
        <w:t xml:space="preserve"> folterte sie, um Geständnisse zu erzwingen.</w:t>
      </w:r>
    </w:p>
    <w:p w14:paraId="3AC1E38A" w14:textId="16DD1E7D" w:rsidR="00B5560E" w:rsidRDefault="0032025E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 xml:space="preserve">Bereits 2016 und 2020 </w:t>
      </w:r>
      <w:r w:rsidR="00E83AB7">
        <w:rPr>
          <w:rFonts w:eastAsia="Cambria"/>
          <w:szCs w:val="22"/>
        </w:rPr>
        <w:t>nutzte das</w:t>
      </w:r>
      <w:r w:rsidR="005E2D36">
        <w:rPr>
          <w:rFonts w:eastAsia="Cambria"/>
          <w:szCs w:val="22"/>
        </w:rPr>
        <w:t xml:space="preserve"> saudische Regime die Periode um den Jahreswechsel, in der </w:t>
      </w:r>
      <w:r w:rsidR="00E97998">
        <w:rPr>
          <w:rFonts w:eastAsia="Cambria"/>
          <w:szCs w:val="22"/>
        </w:rPr>
        <w:t xml:space="preserve">Diplomaten zu Hause sind und Medien über Weihnachtszauber berichten, </w:t>
      </w:r>
      <w:r w:rsidR="00E83AB7">
        <w:rPr>
          <w:rFonts w:eastAsia="Cambria"/>
          <w:szCs w:val="22"/>
        </w:rPr>
        <w:t>um zahlreiche Menschen hinzurichten.</w:t>
      </w:r>
      <w:r w:rsidR="00E97998">
        <w:rPr>
          <w:rFonts w:eastAsia="Cambria"/>
          <w:szCs w:val="22"/>
        </w:rPr>
        <w:t xml:space="preserve"> </w:t>
      </w:r>
      <w:r w:rsidR="008F40E8">
        <w:rPr>
          <w:rFonts w:eastAsia="Cambria"/>
          <w:szCs w:val="22"/>
        </w:rPr>
        <w:t xml:space="preserve">Mit einer Petition fordert </w:t>
      </w:r>
      <w:r w:rsidR="00B5560E">
        <w:rPr>
          <w:rFonts w:eastAsia="Cambria"/>
          <w:szCs w:val="22"/>
        </w:rPr>
        <w:t>ACAT-Schwei</w:t>
      </w:r>
      <w:r w:rsidR="00AB3CBF">
        <w:rPr>
          <w:rFonts w:eastAsia="Cambria"/>
          <w:szCs w:val="22"/>
        </w:rPr>
        <w:t>z den saudischen Kronprinzen deshalb dringend auf, die</w:t>
      </w:r>
      <w:r w:rsidR="005F6C7E">
        <w:rPr>
          <w:rFonts w:eastAsia="Cambria"/>
          <w:szCs w:val="22"/>
        </w:rPr>
        <w:t xml:space="preserve"> Todesstrafe der</w:t>
      </w:r>
      <w:r w:rsidR="00AB3CBF">
        <w:rPr>
          <w:rFonts w:eastAsia="Cambria"/>
          <w:szCs w:val="22"/>
        </w:rPr>
        <w:t xml:space="preserve"> acht jungen Menschen </w:t>
      </w:r>
      <w:r w:rsidR="005F6C7E">
        <w:rPr>
          <w:rFonts w:eastAsia="Cambria"/>
          <w:szCs w:val="22"/>
        </w:rPr>
        <w:t>aufzuheben</w:t>
      </w:r>
      <w:r w:rsidR="00AB3CBF">
        <w:rPr>
          <w:rFonts w:eastAsia="Cambria"/>
          <w:szCs w:val="22"/>
        </w:rPr>
        <w:t>.</w:t>
      </w:r>
    </w:p>
    <w:p w14:paraId="355B6271" w14:textId="4B7EA46C" w:rsidR="008F40E8" w:rsidRDefault="00AE5522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>Die Menschenrechte stärken: Das ist eine Aufgabe von uns allen.</w:t>
      </w:r>
    </w:p>
    <w:p w14:paraId="20D1442E" w14:textId="3E66E80E" w:rsidR="00F2630E" w:rsidRPr="00A73C98" w:rsidRDefault="00426CAB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 xml:space="preserve">Danke für Ihre </w:t>
      </w:r>
      <w:r w:rsidR="00986198">
        <w:rPr>
          <w:rFonts w:eastAsia="Cambria"/>
          <w:szCs w:val="22"/>
        </w:rPr>
        <w:t>Hilfe</w:t>
      </w:r>
      <w:r w:rsidR="00F2630E" w:rsidRPr="00A73C98">
        <w:rPr>
          <w:rFonts w:eastAsia="Cambria"/>
          <w:szCs w:val="22"/>
        </w:rPr>
        <w:t>.»</w:t>
      </w:r>
    </w:p>
    <w:p w14:paraId="17314E4A" w14:textId="77777777" w:rsidR="00F2630E" w:rsidRPr="00A73C98" w:rsidRDefault="00F2630E" w:rsidP="00B51B27">
      <w:pPr>
        <w:spacing w:line="252" w:lineRule="auto"/>
        <w:rPr>
          <w:rFonts w:eastAsia="Cambria"/>
          <w:i/>
          <w:iCs/>
          <w:color w:val="17365D"/>
          <w:szCs w:val="22"/>
        </w:rPr>
      </w:pPr>
    </w:p>
    <w:p w14:paraId="59951B7D" w14:textId="77777777" w:rsidR="00F2630E" w:rsidRPr="00A73C98" w:rsidRDefault="00F2630E" w:rsidP="00B51B27">
      <w:pPr>
        <w:spacing w:line="252" w:lineRule="auto"/>
        <w:rPr>
          <w:rFonts w:ascii="Franklin Gothic Demi" w:eastAsia="Cambria" w:hAnsi="Franklin Gothic Demi"/>
          <w:i/>
          <w:iCs/>
          <w:color w:val="17365D"/>
          <w:szCs w:val="22"/>
        </w:rPr>
      </w:pPr>
      <w:r w:rsidRPr="00A73C98">
        <w:rPr>
          <w:rFonts w:ascii="Franklin Gothic Demi" w:eastAsia="Cambria" w:hAnsi="Franklin Gothic Demi"/>
          <w:i/>
          <w:iCs/>
          <w:color w:val="17365D"/>
          <w:szCs w:val="22"/>
        </w:rPr>
        <w:t>Kontakt:</w:t>
      </w:r>
    </w:p>
    <w:p w14:paraId="484C6380" w14:textId="7C77F816" w:rsidR="00F2630E" w:rsidRPr="00A73C98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</w:rPr>
      </w:pPr>
      <w:r w:rsidRPr="00A73C98">
        <w:rPr>
          <w:rFonts w:eastAsia="Cambria"/>
          <w:i/>
          <w:iCs/>
          <w:color w:val="17365D"/>
          <w:szCs w:val="22"/>
        </w:rPr>
        <w:t>ACAT-Schweiz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Speichergasse 29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CH-30</w:t>
      </w:r>
      <w:r>
        <w:rPr>
          <w:rFonts w:eastAsia="Cambria"/>
          <w:i/>
          <w:iCs/>
          <w:color w:val="17365D"/>
          <w:szCs w:val="22"/>
        </w:rPr>
        <w:t>1</w:t>
      </w:r>
      <w:r w:rsidRPr="00A73C98">
        <w:rPr>
          <w:rFonts w:eastAsia="Cambria"/>
          <w:i/>
          <w:iCs/>
          <w:color w:val="17365D"/>
          <w:szCs w:val="22"/>
        </w:rPr>
        <w:t>1 Bern</w:t>
      </w:r>
    </w:p>
    <w:p w14:paraId="3591FE37" w14:textId="77777777" w:rsidR="00F2630E" w:rsidRPr="00F2630E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</w:rPr>
      </w:pPr>
      <w:r w:rsidRPr="00F2630E">
        <w:rPr>
          <w:rFonts w:eastAsia="Cambria"/>
          <w:i/>
          <w:iCs/>
          <w:color w:val="17365D"/>
          <w:szCs w:val="22"/>
        </w:rPr>
        <w:t>+41 (0)31 312 20 44</w:t>
      </w:r>
    </w:p>
    <w:p w14:paraId="3CD26038" w14:textId="77777777" w:rsidR="00F2630E" w:rsidRPr="00B75BC6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  <w:lang w:val="en-GB"/>
        </w:rPr>
      </w:pPr>
      <w:r w:rsidRPr="00B75BC6">
        <w:rPr>
          <w:rFonts w:eastAsia="Cambria"/>
          <w:i/>
          <w:iCs/>
          <w:color w:val="17365D"/>
          <w:szCs w:val="22"/>
          <w:lang w:val="en-GB"/>
        </w:rPr>
        <w:t>info@acat.ch</w:t>
      </w:r>
    </w:p>
    <w:p w14:paraId="48BF7D42" w14:textId="77777777" w:rsidR="00F2630E" w:rsidRPr="00B75BC6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  <w:lang w:val="en-GB"/>
        </w:rPr>
      </w:pPr>
      <w:r w:rsidRPr="00B75BC6">
        <w:rPr>
          <w:rFonts w:eastAsia="Cambria"/>
          <w:i/>
          <w:iCs/>
          <w:color w:val="17365D"/>
          <w:szCs w:val="22"/>
          <w:lang w:val="en-GB"/>
        </w:rPr>
        <w:t>IBAN: CH16 0900 0000 1203 9693 7</w:t>
      </w:r>
    </w:p>
    <w:p w14:paraId="139CDBA5" w14:textId="0F098D22" w:rsidR="00F34FE8" w:rsidRPr="003D680A" w:rsidRDefault="00000000" w:rsidP="00B51B27">
      <w:pPr>
        <w:spacing w:before="0" w:after="0" w:line="252" w:lineRule="auto"/>
        <w:rPr>
          <w:rFonts w:eastAsia="Cambria"/>
          <w:i/>
          <w:iCs/>
          <w:color w:val="003366"/>
          <w:szCs w:val="22"/>
        </w:rPr>
      </w:pPr>
      <w:hyperlink r:id="rId8" w:history="1">
        <w:r w:rsidR="00F2630E" w:rsidRPr="003D680A">
          <w:rPr>
            <w:rFonts w:eastAsia="Cambria"/>
            <w:i/>
            <w:iCs/>
            <w:color w:val="003366"/>
            <w:szCs w:val="22"/>
            <w:u w:val="single"/>
          </w:rPr>
          <w:t>www.acat.ch</w:t>
        </w:r>
      </w:hyperlink>
    </w:p>
    <w:sectPr w:rsidR="00F34FE8" w:rsidRPr="003D680A" w:rsidSect="00546703">
      <w:headerReference w:type="default" r:id="rId9"/>
      <w:headerReference w:type="first" r:id="rId10"/>
      <w:footerReference w:type="first" r:id="rId11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3360" w14:textId="77777777" w:rsidR="00294311" w:rsidRDefault="00294311">
      <w:r>
        <w:separator/>
      </w:r>
    </w:p>
  </w:endnote>
  <w:endnote w:type="continuationSeparator" w:id="0">
    <w:p w14:paraId="713CE67B" w14:textId="77777777" w:rsidR="00294311" w:rsidRDefault="00294311">
      <w:r>
        <w:continuationSeparator/>
      </w:r>
    </w:p>
  </w:endnote>
  <w:endnote w:type="continuationNotice" w:id="1">
    <w:p w14:paraId="15000B15" w14:textId="77777777" w:rsidR="00294311" w:rsidRDefault="0029431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4"/>
      <w:gridCol w:w="871"/>
    </w:tblGrid>
    <w:tr w:rsidR="004C0011" w14:paraId="30072DCA" w14:textId="77777777" w:rsidTr="004C0011">
      <w:tc>
        <w:tcPr>
          <w:tcW w:w="8613" w:type="dxa"/>
        </w:tcPr>
        <w:p w14:paraId="1C8A71AF" w14:textId="38E719D1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06381195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58241" behindDoc="1" locked="1" layoutInCell="1" allowOverlap="1" wp14:anchorId="2376A98B" wp14:editId="1A530A0C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745BC0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8794" w14:textId="77777777" w:rsidR="00294311" w:rsidRDefault="00294311">
      <w:r>
        <w:separator/>
      </w:r>
    </w:p>
  </w:footnote>
  <w:footnote w:type="continuationSeparator" w:id="0">
    <w:p w14:paraId="4BEC56B3" w14:textId="77777777" w:rsidR="00294311" w:rsidRDefault="00294311">
      <w:r>
        <w:continuationSeparator/>
      </w:r>
    </w:p>
  </w:footnote>
  <w:footnote w:type="continuationNotice" w:id="1">
    <w:p w14:paraId="1F244D33" w14:textId="77777777" w:rsidR="00294311" w:rsidRDefault="0029431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C42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31784B3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FB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140FBD" wp14:editId="073BFF7A">
              <wp:simplePos x="0" y="0"/>
              <wp:positionH relativeFrom="column">
                <wp:posOffset>795020</wp:posOffset>
              </wp:positionH>
              <wp:positionV relativeFrom="paragraph">
                <wp:posOffset>6985</wp:posOffset>
              </wp:positionV>
              <wp:extent cx="2854518" cy="800100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94005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15AA051E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4A140F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6pt;margin-top:.55pt;width:224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" fillcolor="white [3201]" stroked="f" strokeweight=".5pt">
              <v:textbox>
                <w:txbxContent>
                  <w:p w14:paraId="7AC94005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</w:t>
                    </w:r>
                    <w:proofErr w:type="gram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né</w:t>
                    </w:r>
                    <w:proofErr w:type="gram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15AA051E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3DB23738" wp14:editId="78FD2B65">
          <wp:extent cx="672274" cy="1440000"/>
          <wp:effectExtent l="0" t="0" r="0" b="8255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BE"/>
    <w:rsid w:val="000010AC"/>
    <w:rsid w:val="00022FAB"/>
    <w:rsid w:val="00036E11"/>
    <w:rsid w:val="0004386E"/>
    <w:rsid w:val="00052FD6"/>
    <w:rsid w:val="00090306"/>
    <w:rsid w:val="000971AE"/>
    <w:rsid w:val="000A5049"/>
    <w:rsid w:val="000A5447"/>
    <w:rsid w:val="000C1236"/>
    <w:rsid w:val="000D0644"/>
    <w:rsid w:val="000E476D"/>
    <w:rsid w:val="000E5B31"/>
    <w:rsid w:val="00106BCD"/>
    <w:rsid w:val="00147D2D"/>
    <w:rsid w:val="00147FAB"/>
    <w:rsid w:val="00161ABB"/>
    <w:rsid w:val="00161FAE"/>
    <w:rsid w:val="00172223"/>
    <w:rsid w:val="001B3D5F"/>
    <w:rsid w:val="001B772B"/>
    <w:rsid w:val="001E1829"/>
    <w:rsid w:val="001F0466"/>
    <w:rsid w:val="00200868"/>
    <w:rsid w:val="00201543"/>
    <w:rsid w:val="00207F88"/>
    <w:rsid w:val="0021139D"/>
    <w:rsid w:val="002167D3"/>
    <w:rsid w:val="00236C1F"/>
    <w:rsid w:val="00236C93"/>
    <w:rsid w:val="002558D2"/>
    <w:rsid w:val="00260EA3"/>
    <w:rsid w:val="00294311"/>
    <w:rsid w:val="002A289A"/>
    <w:rsid w:val="002A5637"/>
    <w:rsid w:val="002A794C"/>
    <w:rsid w:val="002B2E81"/>
    <w:rsid w:val="0030115E"/>
    <w:rsid w:val="0031545D"/>
    <w:rsid w:val="0032025E"/>
    <w:rsid w:val="00320C95"/>
    <w:rsid w:val="00351F7E"/>
    <w:rsid w:val="003900A1"/>
    <w:rsid w:val="00390688"/>
    <w:rsid w:val="00391E27"/>
    <w:rsid w:val="00396BE3"/>
    <w:rsid w:val="003A249D"/>
    <w:rsid w:val="003D2C0D"/>
    <w:rsid w:val="003D3E4E"/>
    <w:rsid w:val="003D680A"/>
    <w:rsid w:val="003E6450"/>
    <w:rsid w:val="00413DB4"/>
    <w:rsid w:val="00420B45"/>
    <w:rsid w:val="00426CAB"/>
    <w:rsid w:val="00485236"/>
    <w:rsid w:val="0049661C"/>
    <w:rsid w:val="004B4AFB"/>
    <w:rsid w:val="004C0011"/>
    <w:rsid w:val="004C53EE"/>
    <w:rsid w:val="004E5E68"/>
    <w:rsid w:val="004F2FF5"/>
    <w:rsid w:val="00543659"/>
    <w:rsid w:val="00545CC8"/>
    <w:rsid w:val="00546703"/>
    <w:rsid w:val="005573F9"/>
    <w:rsid w:val="0056296C"/>
    <w:rsid w:val="0056495C"/>
    <w:rsid w:val="0057593B"/>
    <w:rsid w:val="00582224"/>
    <w:rsid w:val="00582884"/>
    <w:rsid w:val="00596697"/>
    <w:rsid w:val="005C2A32"/>
    <w:rsid w:val="005E2D36"/>
    <w:rsid w:val="005F0798"/>
    <w:rsid w:val="005F6C7E"/>
    <w:rsid w:val="0062776F"/>
    <w:rsid w:val="00666EC6"/>
    <w:rsid w:val="00671CCA"/>
    <w:rsid w:val="006903F8"/>
    <w:rsid w:val="00691CA3"/>
    <w:rsid w:val="006A3710"/>
    <w:rsid w:val="006B2E06"/>
    <w:rsid w:val="006C0E4D"/>
    <w:rsid w:val="00740E76"/>
    <w:rsid w:val="00767066"/>
    <w:rsid w:val="0077500A"/>
    <w:rsid w:val="007850BE"/>
    <w:rsid w:val="0079597A"/>
    <w:rsid w:val="007B0AE9"/>
    <w:rsid w:val="007C2140"/>
    <w:rsid w:val="007D2770"/>
    <w:rsid w:val="007F37C3"/>
    <w:rsid w:val="008308B5"/>
    <w:rsid w:val="008373AB"/>
    <w:rsid w:val="00842DBB"/>
    <w:rsid w:val="00852131"/>
    <w:rsid w:val="0089694D"/>
    <w:rsid w:val="008B0AD5"/>
    <w:rsid w:val="008B288F"/>
    <w:rsid w:val="008F08D6"/>
    <w:rsid w:val="008F40E8"/>
    <w:rsid w:val="009049BF"/>
    <w:rsid w:val="00904F31"/>
    <w:rsid w:val="009168E8"/>
    <w:rsid w:val="009204A5"/>
    <w:rsid w:val="0093439A"/>
    <w:rsid w:val="00941EDC"/>
    <w:rsid w:val="00944459"/>
    <w:rsid w:val="00945CAA"/>
    <w:rsid w:val="0098184A"/>
    <w:rsid w:val="00986198"/>
    <w:rsid w:val="009D0B3E"/>
    <w:rsid w:val="009D1CBE"/>
    <w:rsid w:val="009D6044"/>
    <w:rsid w:val="009E17CF"/>
    <w:rsid w:val="00A3456D"/>
    <w:rsid w:val="00A42195"/>
    <w:rsid w:val="00AA5416"/>
    <w:rsid w:val="00AB2782"/>
    <w:rsid w:val="00AB3B6E"/>
    <w:rsid w:val="00AB3CBF"/>
    <w:rsid w:val="00AB463C"/>
    <w:rsid w:val="00AC7A93"/>
    <w:rsid w:val="00AD1175"/>
    <w:rsid w:val="00AD31B4"/>
    <w:rsid w:val="00AE0069"/>
    <w:rsid w:val="00AE5522"/>
    <w:rsid w:val="00AF5568"/>
    <w:rsid w:val="00AF62AD"/>
    <w:rsid w:val="00B014D2"/>
    <w:rsid w:val="00B04810"/>
    <w:rsid w:val="00B1747A"/>
    <w:rsid w:val="00B174C5"/>
    <w:rsid w:val="00B315E9"/>
    <w:rsid w:val="00B44A49"/>
    <w:rsid w:val="00B51B27"/>
    <w:rsid w:val="00B5560E"/>
    <w:rsid w:val="00B64D3A"/>
    <w:rsid w:val="00B6568D"/>
    <w:rsid w:val="00B65EDB"/>
    <w:rsid w:val="00B75BC6"/>
    <w:rsid w:val="00B82EC5"/>
    <w:rsid w:val="00BB1814"/>
    <w:rsid w:val="00BE303E"/>
    <w:rsid w:val="00BF59DE"/>
    <w:rsid w:val="00BF6695"/>
    <w:rsid w:val="00BF71A2"/>
    <w:rsid w:val="00C16A62"/>
    <w:rsid w:val="00C7038C"/>
    <w:rsid w:val="00C71774"/>
    <w:rsid w:val="00C87922"/>
    <w:rsid w:val="00CA0756"/>
    <w:rsid w:val="00CB753A"/>
    <w:rsid w:val="00CC6F3C"/>
    <w:rsid w:val="00CF346C"/>
    <w:rsid w:val="00D0004C"/>
    <w:rsid w:val="00D22253"/>
    <w:rsid w:val="00D45D15"/>
    <w:rsid w:val="00D6088B"/>
    <w:rsid w:val="00D6161E"/>
    <w:rsid w:val="00D80CFA"/>
    <w:rsid w:val="00D95EB1"/>
    <w:rsid w:val="00D96ABB"/>
    <w:rsid w:val="00DB1229"/>
    <w:rsid w:val="00DC4B23"/>
    <w:rsid w:val="00DF676A"/>
    <w:rsid w:val="00E000D4"/>
    <w:rsid w:val="00E02EC2"/>
    <w:rsid w:val="00E0667D"/>
    <w:rsid w:val="00E2060F"/>
    <w:rsid w:val="00E254A0"/>
    <w:rsid w:val="00E50597"/>
    <w:rsid w:val="00E601E2"/>
    <w:rsid w:val="00E63745"/>
    <w:rsid w:val="00E8141A"/>
    <w:rsid w:val="00E83090"/>
    <w:rsid w:val="00E83AB7"/>
    <w:rsid w:val="00E97998"/>
    <w:rsid w:val="00EA32E9"/>
    <w:rsid w:val="00EA5274"/>
    <w:rsid w:val="00EA6E3A"/>
    <w:rsid w:val="00ED49A7"/>
    <w:rsid w:val="00ED4C04"/>
    <w:rsid w:val="00EF16E6"/>
    <w:rsid w:val="00F2630E"/>
    <w:rsid w:val="00F27F7C"/>
    <w:rsid w:val="00F3034E"/>
    <w:rsid w:val="00F34FE8"/>
    <w:rsid w:val="00F468BC"/>
    <w:rsid w:val="00F5050A"/>
    <w:rsid w:val="00F6577F"/>
    <w:rsid w:val="00F96BEE"/>
    <w:rsid w:val="00FB5D07"/>
    <w:rsid w:val="00FC35CB"/>
    <w:rsid w:val="00FD1F3B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45DB12"/>
  <w15:docId w15:val="{FEF05596-5C10-443F-8E44-EFAB958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630E"/>
    <w:pPr>
      <w:spacing w:before="120"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  <w:style w:type="paragraph" w:styleId="berarbeitung">
    <w:name w:val="Revision"/>
    <w:hidden/>
    <w:uiPriority w:val="99"/>
    <w:semiHidden/>
    <w:rsid w:val="002A794C"/>
    <w:rPr>
      <w:rFonts w:ascii="Franklin Gothic Book" w:hAnsi="Franklin Gothic Book"/>
      <w:sz w:val="22"/>
      <w:szCs w:val="24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2A794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79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94C"/>
    <w:rPr>
      <w:rFonts w:ascii="Franklin Gothic Book" w:hAnsi="Franklin Gothic Book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7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794C"/>
    <w:rPr>
      <w:rFonts w:ascii="Franklin Gothic Book" w:hAnsi="Franklin Gothic Book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1_ab%202022_ACAT-Briefpapier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2022_ACAT-Briefpapier_Offiziell.dotx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2336</CharactersWithSpaces>
  <SharedDoc>false</SharedDoc>
  <HLinks>
    <vt:vector size="18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 Beukeleer</dc:creator>
  <cp:keywords/>
  <cp:lastModifiedBy>Katleen de Beukeleer</cp:lastModifiedBy>
  <cp:revision>84</cp:revision>
  <cp:lastPrinted>2020-05-27T06:02:00Z</cp:lastPrinted>
  <dcterms:created xsi:type="dcterms:W3CDTF">2022-10-18T18:46:00Z</dcterms:created>
  <dcterms:modified xsi:type="dcterms:W3CDTF">2023-10-27T13:26:00Z</dcterms:modified>
</cp:coreProperties>
</file>